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F3DD9" w14:textId="77777777" w:rsidR="00B60CE2" w:rsidRPr="00413A16" w:rsidRDefault="00413A16" w:rsidP="00413A16">
      <w:pPr>
        <w:jc w:val="center"/>
        <w:rPr>
          <w:rFonts w:asciiTheme="majorHAnsi" w:hAnsiTheme="majorHAnsi"/>
          <w:b/>
        </w:rPr>
      </w:pPr>
      <w:r w:rsidRPr="00413A16">
        <w:rPr>
          <w:rFonts w:asciiTheme="majorHAnsi" w:hAnsiTheme="majorHAnsi"/>
          <w:b/>
        </w:rPr>
        <w:t>Building Compassionate Communities Article</w:t>
      </w:r>
    </w:p>
    <w:p w14:paraId="18749995" w14:textId="77777777" w:rsidR="00413A16" w:rsidRPr="00413A16" w:rsidRDefault="00413A16" w:rsidP="00413A16">
      <w:pPr>
        <w:jc w:val="center"/>
        <w:rPr>
          <w:rFonts w:asciiTheme="majorHAnsi" w:hAnsiTheme="majorHAnsi"/>
        </w:rPr>
      </w:pPr>
      <w:r w:rsidRPr="00413A16">
        <w:rPr>
          <w:rFonts w:asciiTheme="majorHAnsi" w:hAnsiTheme="majorHAnsi"/>
        </w:rPr>
        <w:t>By Dr. Paul G. Leavenworth</w:t>
      </w:r>
    </w:p>
    <w:p w14:paraId="4C34A43F" w14:textId="77777777" w:rsidR="00413A16" w:rsidRPr="00413A16" w:rsidRDefault="00931354" w:rsidP="00413A16">
      <w:pPr>
        <w:jc w:val="center"/>
        <w:rPr>
          <w:rFonts w:asciiTheme="majorHAnsi" w:hAnsiTheme="majorHAnsi"/>
        </w:rPr>
      </w:pPr>
      <w:proofErr w:type="gramStart"/>
      <w:r>
        <w:rPr>
          <w:rFonts w:asciiTheme="majorHAnsi" w:hAnsiTheme="majorHAnsi"/>
        </w:rPr>
        <w:t>t</w:t>
      </w:r>
      <w:r w:rsidR="00413A16" w:rsidRPr="00413A16">
        <w:rPr>
          <w:rFonts w:asciiTheme="majorHAnsi" w:hAnsiTheme="majorHAnsi"/>
        </w:rPr>
        <w:t>he</w:t>
      </w:r>
      <w:proofErr w:type="gramEnd"/>
      <w:r w:rsidR="00413A16" w:rsidRPr="00413A16">
        <w:rPr>
          <w:rFonts w:asciiTheme="majorHAnsi" w:hAnsiTheme="majorHAnsi"/>
        </w:rPr>
        <w:t xml:space="preserve"> Convergence group</w:t>
      </w:r>
    </w:p>
    <w:p w14:paraId="1A8DEACB" w14:textId="77777777" w:rsidR="00413A16" w:rsidRDefault="00413A16"/>
    <w:p w14:paraId="0751E624" w14:textId="77777777" w:rsidR="004739D5" w:rsidRDefault="004739D5" w:rsidP="00532B2A">
      <w:pPr>
        <w:rPr>
          <w:rFonts w:asciiTheme="majorHAnsi" w:hAnsiTheme="majorHAnsi"/>
        </w:rPr>
      </w:pPr>
    </w:p>
    <w:p w14:paraId="498A2B08" w14:textId="232CAA6E" w:rsidR="00532B2A" w:rsidRDefault="00532B2A" w:rsidP="00532B2A">
      <w:pPr>
        <w:rPr>
          <w:rFonts w:asciiTheme="majorHAnsi" w:hAnsiTheme="majorHAnsi"/>
        </w:rPr>
      </w:pPr>
      <w:r w:rsidRPr="000A129A">
        <w:rPr>
          <w:rFonts w:asciiTheme="majorHAnsi" w:hAnsiTheme="majorHAnsi"/>
        </w:rPr>
        <w:t>We live in pretty challenging times where real communication between people has pretty much broken down leading to conflict, alienation, stereotyping, bigotry, hatred, violence (and the list of toxic attitudes and behaviors seems to grow daily). In the midst of this mess, more and more people are looking for healthy alternatives leading to mutual respect, openness, an</w:t>
      </w:r>
      <w:r>
        <w:rPr>
          <w:rFonts w:asciiTheme="majorHAnsi" w:hAnsiTheme="majorHAnsi"/>
        </w:rPr>
        <w:t>d collaboration around common co</w:t>
      </w:r>
      <w:r w:rsidRPr="000A129A">
        <w:rPr>
          <w:rFonts w:asciiTheme="majorHAnsi" w:hAnsiTheme="majorHAnsi"/>
        </w:rPr>
        <w:t>re values of treating others with dignity and compassion.</w:t>
      </w:r>
      <w:r>
        <w:rPr>
          <w:rFonts w:asciiTheme="majorHAnsi" w:hAnsiTheme="majorHAnsi"/>
        </w:rPr>
        <w:t xml:space="preserve"> Every human being, at one level or another, is trying to figure life out. Building Compassionate Communities is critical if we are to counter the dysfunction of our current culture and empower people to “become better versions of themselves and more effective leaders in the spheres of influence.”</w:t>
      </w:r>
    </w:p>
    <w:p w14:paraId="54A1BB7B" w14:textId="77777777" w:rsidR="00532B2A" w:rsidRDefault="00532B2A" w:rsidP="00532B2A">
      <w:pPr>
        <w:rPr>
          <w:rFonts w:asciiTheme="majorHAnsi" w:hAnsiTheme="majorHAnsi"/>
        </w:rPr>
      </w:pPr>
    </w:p>
    <w:p w14:paraId="5BA234E6" w14:textId="77777777" w:rsidR="00532B2A" w:rsidRDefault="00532B2A" w:rsidP="00532B2A">
      <w:pPr>
        <w:rPr>
          <w:rFonts w:asciiTheme="majorHAnsi" w:hAnsiTheme="majorHAnsi"/>
        </w:rPr>
      </w:pPr>
      <w:r>
        <w:rPr>
          <w:rFonts w:asciiTheme="majorHAnsi" w:hAnsiTheme="majorHAnsi"/>
        </w:rPr>
        <w:t xml:space="preserve">In 2022-2023 I wrote a series of books that I call “The Compassion Trilogy.” The purpose of these books is </w:t>
      </w:r>
      <w:r w:rsidRPr="007C1650">
        <w:rPr>
          <w:rFonts w:asciiTheme="majorHAnsi" w:hAnsiTheme="majorHAnsi"/>
        </w:rPr>
        <w:t>to facilitate “</w:t>
      </w:r>
      <w:r>
        <w:rPr>
          <w:rFonts w:asciiTheme="majorHAnsi" w:hAnsiTheme="majorHAnsi"/>
        </w:rPr>
        <w:t>discovery</w:t>
      </w:r>
      <w:r w:rsidRPr="007C1650">
        <w:rPr>
          <w:rFonts w:asciiTheme="majorHAnsi" w:hAnsiTheme="majorHAnsi"/>
        </w:rPr>
        <w:t xml:space="preserve"> learning” for </w:t>
      </w:r>
      <w:r>
        <w:rPr>
          <w:rFonts w:asciiTheme="majorHAnsi" w:hAnsiTheme="majorHAnsi"/>
        </w:rPr>
        <w:t>training people to become:</w:t>
      </w:r>
    </w:p>
    <w:p w14:paraId="78D445E0" w14:textId="77777777" w:rsidR="00532B2A" w:rsidRDefault="00532B2A" w:rsidP="00532B2A">
      <w:pPr>
        <w:rPr>
          <w:rFonts w:asciiTheme="majorHAnsi" w:hAnsiTheme="majorHAnsi"/>
        </w:rPr>
      </w:pPr>
    </w:p>
    <w:p w14:paraId="372588C8" w14:textId="1A5E2750" w:rsidR="00532B2A" w:rsidRPr="00532B2A" w:rsidRDefault="00532B2A" w:rsidP="00532B2A">
      <w:pPr>
        <w:pStyle w:val="ListParagraph"/>
        <w:numPr>
          <w:ilvl w:val="0"/>
          <w:numId w:val="1"/>
        </w:numPr>
        <w:rPr>
          <w:rFonts w:asciiTheme="majorHAnsi" w:hAnsiTheme="majorHAnsi"/>
        </w:rPr>
      </w:pPr>
      <w:r w:rsidRPr="00231D71">
        <w:rPr>
          <w:rFonts w:asciiTheme="majorHAnsi" w:hAnsiTheme="majorHAnsi"/>
          <w:b/>
        </w:rPr>
        <w:t>Build Compassionate Communities:</w:t>
      </w:r>
      <w:r>
        <w:rPr>
          <w:rFonts w:asciiTheme="majorHAnsi" w:hAnsiTheme="majorHAnsi"/>
        </w:rPr>
        <w:t xml:space="preserve"> </w:t>
      </w:r>
      <w:r w:rsidRPr="00231D71">
        <w:rPr>
          <w:rFonts w:asciiTheme="majorHAnsi" w:hAnsiTheme="majorHAnsi"/>
          <w:i/>
        </w:rPr>
        <w:t>Building Compassionate Communities</w:t>
      </w:r>
      <w:r w:rsidRPr="00231D71">
        <w:rPr>
          <w:rFonts w:asciiTheme="majorHAnsi" w:hAnsiTheme="majorHAnsi"/>
        </w:rPr>
        <w:t xml:space="preserve"> </w:t>
      </w:r>
    </w:p>
    <w:p w14:paraId="028998EA" w14:textId="77777777" w:rsidR="00532B2A" w:rsidRPr="00D43257" w:rsidRDefault="00532B2A" w:rsidP="00532B2A">
      <w:pPr>
        <w:pStyle w:val="ListParagraph"/>
        <w:numPr>
          <w:ilvl w:val="0"/>
          <w:numId w:val="1"/>
        </w:numPr>
        <w:rPr>
          <w:rFonts w:asciiTheme="majorHAnsi" w:hAnsiTheme="majorHAnsi"/>
        </w:rPr>
      </w:pPr>
      <w:r w:rsidRPr="00231D71">
        <w:rPr>
          <w:rFonts w:asciiTheme="majorHAnsi" w:hAnsiTheme="majorHAnsi"/>
          <w:b/>
        </w:rPr>
        <w:t>Compassionate Leaders:</w:t>
      </w:r>
      <w:r>
        <w:rPr>
          <w:rFonts w:asciiTheme="majorHAnsi" w:hAnsiTheme="majorHAnsi"/>
        </w:rPr>
        <w:t xml:space="preserve"> </w:t>
      </w:r>
      <w:r w:rsidRPr="00231D71">
        <w:rPr>
          <w:rFonts w:asciiTheme="majorHAnsi" w:hAnsiTheme="majorHAnsi"/>
          <w:i/>
        </w:rPr>
        <w:t>The Compassionate Leader</w:t>
      </w:r>
    </w:p>
    <w:p w14:paraId="73BC0A44" w14:textId="77777777" w:rsidR="00532B2A" w:rsidRDefault="00532B2A" w:rsidP="00532B2A">
      <w:pPr>
        <w:pStyle w:val="ListParagraph"/>
        <w:numPr>
          <w:ilvl w:val="0"/>
          <w:numId w:val="1"/>
        </w:numPr>
        <w:rPr>
          <w:rFonts w:asciiTheme="majorHAnsi" w:hAnsiTheme="majorHAnsi"/>
        </w:rPr>
      </w:pPr>
      <w:r w:rsidRPr="00231D71">
        <w:rPr>
          <w:rFonts w:asciiTheme="majorHAnsi" w:hAnsiTheme="majorHAnsi"/>
          <w:b/>
        </w:rPr>
        <w:t>Compassionate Listeners:</w:t>
      </w:r>
      <w:r>
        <w:rPr>
          <w:rFonts w:asciiTheme="majorHAnsi" w:hAnsiTheme="majorHAnsi"/>
        </w:rPr>
        <w:t xml:space="preserve"> </w:t>
      </w:r>
      <w:r w:rsidRPr="00231D71">
        <w:rPr>
          <w:rFonts w:asciiTheme="majorHAnsi" w:hAnsiTheme="majorHAnsi"/>
          <w:i/>
        </w:rPr>
        <w:t>The Compassionate Listener</w:t>
      </w:r>
      <w:r w:rsidRPr="00231D71">
        <w:rPr>
          <w:rFonts w:asciiTheme="majorHAnsi" w:hAnsiTheme="majorHAnsi"/>
        </w:rPr>
        <w:t xml:space="preserve"> </w:t>
      </w:r>
    </w:p>
    <w:p w14:paraId="0CF58932" w14:textId="77777777" w:rsidR="00532B2A" w:rsidRDefault="00532B2A" w:rsidP="00532B2A">
      <w:pPr>
        <w:rPr>
          <w:rFonts w:asciiTheme="majorHAnsi" w:hAnsiTheme="majorHAnsi"/>
        </w:rPr>
      </w:pPr>
    </w:p>
    <w:p w14:paraId="3DDEF7A6" w14:textId="77777777" w:rsidR="003D3F00" w:rsidRPr="00A4778A" w:rsidRDefault="003D3F00" w:rsidP="003D3F00">
      <w:pPr>
        <w:pStyle w:val="ListParagraph"/>
        <w:ind w:left="0"/>
        <w:rPr>
          <w:rFonts w:asciiTheme="majorHAnsi" w:hAnsiTheme="majorHAnsi"/>
        </w:rPr>
      </w:pPr>
      <w:r w:rsidRPr="00284717">
        <w:rPr>
          <w:rFonts w:asciiTheme="majorHAnsi" w:hAnsiTheme="majorHAnsi"/>
          <w:b/>
        </w:rPr>
        <w:t>Assumptions</w:t>
      </w:r>
      <w:r>
        <w:rPr>
          <w:rFonts w:asciiTheme="majorHAnsi" w:hAnsiTheme="majorHAnsi"/>
          <w:b/>
        </w:rPr>
        <w:t xml:space="preserve"> About Compassionate Listening: </w:t>
      </w:r>
      <w:r w:rsidRPr="00A4778A">
        <w:rPr>
          <w:rFonts w:asciiTheme="majorHAnsi" w:hAnsiTheme="majorHAnsi"/>
        </w:rPr>
        <w:t>I list</w:t>
      </w:r>
      <w:r>
        <w:rPr>
          <w:rFonts w:asciiTheme="majorHAnsi" w:hAnsiTheme="majorHAnsi"/>
        </w:rPr>
        <w:t>ed</w:t>
      </w:r>
      <w:r w:rsidRPr="00A4778A">
        <w:rPr>
          <w:rFonts w:asciiTheme="majorHAnsi" w:hAnsiTheme="majorHAnsi"/>
        </w:rPr>
        <w:t xml:space="preserve"> ten assumptions</w:t>
      </w:r>
      <w:r>
        <w:rPr>
          <w:rFonts w:asciiTheme="majorHAnsi" w:hAnsiTheme="majorHAnsi"/>
        </w:rPr>
        <w:t xml:space="preserve"> in </w:t>
      </w:r>
      <w:r w:rsidRPr="00F1273A">
        <w:rPr>
          <w:rFonts w:asciiTheme="majorHAnsi" w:hAnsiTheme="majorHAnsi"/>
          <w:i/>
        </w:rPr>
        <w:t>The Compassionate Listener</w:t>
      </w:r>
      <w:r w:rsidRPr="00A4778A">
        <w:rPr>
          <w:rFonts w:asciiTheme="majorHAnsi" w:hAnsiTheme="majorHAnsi"/>
        </w:rPr>
        <w:t xml:space="preserve"> that have helped me formulate my</w:t>
      </w:r>
      <w:r>
        <w:rPr>
          <w:rFonts w:asciiTheme="majorHAnsi" w:hAnsiTheme="majorHAnsi"/>
        </w:rPr>
        <w:t xml:space="preserve"> paradigm and methodology for compassionate listening:</w:t>
      </w:r>
    </w:p>
    <w:p w14:paraId="2DCF7A3E" w14:textId="77777777" w:rsidR="003D3F00" w:rsidRDefault="003D3F00" w:rsidP="003D3F00">
      <w:pPr>
        <w:pStyle w:val="ListParagraph"/>
        <w:ind w:left="0"/>
        <w:rPr>
          <w:rFonts w:asciiTheme="majorHAnsi" w:hAnsiTheme="majorHAnsi"/>
          <w:b/>
        </w:rPr>
      </w:pPr>
    </w:p>
    <w:p w14:paraId="0B915553" w14:textId="77777777" w:rsidR="003D3F00" w:rsidRDefault="003D3F00" w:rsidP="003D3F00">
      <w:pPr>
        <w:pStyle w:val="ListParagraph"/>
        <w:numPr>
          <w:ilvl w:val="0"/>
          <w:numId w:val="3"/>
        </w:numPr>
        <w:spacing w:line="276" w:lineRule="auto"/>
        <w:rPr>
          <w:rFonts w:asciiTheme="majorHAnsi" w:hAnsiTheme="majorHAnsi"/>
        </w:rPr>
      </w:pPr>
      <w:r w:rsidRPr="00E15F5B">
        <w:rPr>
          <w:rFonts w:asciiTheme="majorHAnsi" w:hAnsiTheme="majorHAnsi"/>
        </w:rPr>
        <w:t>People are valuable</w:t>
      </w:r>
      <w:r>
        <w:rPr>
          <w:rFonts w:asciiTheme="majorHAnsi" w:hAnsiTheme="majorHAnsi"/>
        </w:rPr>
        <w:t>.</w:t>
      </w:r>
    </w:p>
    <w:p w14:paraId="6182F87D" w14:textId="77777777" w:rsidR="003D3F00" w:rsidRDefault="003D3F00" w:rsidP="003D3F00">
      <w:pPr>
        <w:pStyle w:val="ListParagraph"/>
        <w:numPr>
          <w:ilvl w:val="0"/>
          <w:numId w:val="3"/>
        </w:numPr>
        <w:spacing w:line="276" w:lineRule="auto"/>
        <w:rPr>
          <w:rFonts w:asciiTheme="majorHAnsi" w:hAnsiTheme="majorHAnsi"/>
        </w:rPr>
      </w:pPr>
      <w:r>
        <w:rPr>
          <w:rFonts w:asciiTheme="majorHAnsi" w:hAnsiTheme="majorHAnsi"/>
        </w:rPr>
        <w:t>People are complex.</w:t>
      </w:r>
    </w:p>
    <w:p w14:paraId="7883BB1C" w14:textId="77777777" w:rsidR="003D3F00" w:rsidRDefault="003D3F00" w:rsidP="003D3F00">
      <w:pPr>
        <w:pStyle w:val="ListParagraph"/>
        <w:numPr>
          <w:ilvl w:val="0"/>
          <w:numId w:val="3"/>
        </w:numPr>
        <w:spacing w:line="276" w:lineRule="auto"/>
        <w:rPr>
          <w:rFonts w:asciiTheme="majorHAnsi" w:hAnsiTheme="majorHAnsi"/>
        </w:rPr>
      </w:pPr>
      <w:r>
        <w:rPr>
          <w:rFonts w:asciiTheme="majorHAnsi" w:hAnsiTheme="majorHAnsi"/>
        </w:rPr>
        <w:t>People tend to be formed by their social experiences.</w:t>
      </w:r>
    </w:p>
    <w:p w14:paraId="70AE09FE" w14:textId="77777777" w:rsidR="003D3F00" w:rsidRDefault="003D3F00" w:rsidP="003D3F00">
      <w:pPr>
        <w:pStyle w:val="ListParagraph"/>
        <w:numPr>
          <w:ilvl w:val="0"/>
          <w:numId w:val="3"/>
        </w:numPr>
        <w:spacing w:line="276" w:lineRule="auto"/>
        <w:rPr>
          <w:rFonts w:asciiTheme="majorHAnsi" w:hAnsiTheme="majorHAnsi"/>
        </w:rPr>
      </w:pPr>
      <w:r>
        <w:rPr>
          <w:rFonts w:asciiTheme="majorHAnsi" w:hAnsiTheme="majorHAnsi"/>
        </w:rPr>
        <w:t>People need to be and desire to be loved and to love.</w:t>
      </w:r>
    </w:p>
    <w:p w14:paraId="5FC259F8" w14:textId="77777777" w:rsidR="003D3F00" w:rsidRDefault="003D3F00" w:rsidP="003D3F00">
      <w:pPr>
        <w:pStyle w:val="ListParagraph"/>
        <w:numPr>
          <w:ilvl w:val="0"/>
          <w:numId w:val="3"/>
        </w:numPr>
        <w:spacing w:line="276" w:lineRule="auto"/>
        <w:rPr>
          <w:rFonts w:asciiTheme="majorHAnsi" w:hAnsiTheme="majorHAnsi"/>
        </w:rPr>
      </w:pPr>
      <w:r>
        <w:rPr>
          <w:rFonts w:asciiTheme="majorHAnsi" w:hAnsiTheme="majorHAnsi"/>
        </w:rPr>
        <w:t>People need a purpose greater than themselves to invest in in order to be healthy and functional.</w:t>
      </w:r>
    </w:p>
    <w:p w14:paraId="3E02734F" w14:textId="77777777" w:rsidR="003D3F00" w:rsidRDefault="003D3F00" w:rsidP="003D3F00">
      <w:pPr>
        <w:pStyle w:val="ListParagraph"/>
        <w:numPr>
          <w:ilvl w:val="0"/>
          <w:numId w:val="3"/>
        </w:numPr>
        <w:spacing w:line="276" w:lineRule="auto"/>
        <w:rPr>
          <w:rFonts w:asciiTheme="majorHAnsi" w:hAnsiTheme="majorHAnsi"/>
        </w:rPr>
      </w:pPr>
      <w:r>
        <w:rPr>
          <w:rFonts w:asciiTheme="majorHAnsi" w:hAnsiTheme="majorHAnsi"/>
        </w:rPr>
        <w:t>People can change if they are willing to take responsibility for their own growth and development.</w:t>
      </w:r>
    </w:p>
    <w:p w14:paraId="7F0E6CF8" w14:textId="77777777" w:rsidR="003D3F00" w:rsidRDefault="003D3F00" w:rsidP="003D3F00">
      <w:pPr>
        <w:pStyle w:val="ListParagraph"/>
        <w:numPr>
          <w:ilvl w:val="0"/>
          <w:numId w:val="3"/>
        </w:numPr>
        <w:spacing w:line="276" w:lineRule="auto"/>
        <w:rPr>
          <w:rFonts w:asciiTheme="majorHAnsi" w:hAnsiTheme="majorHAnsi"/>
        </w:rPr>
      </w:pPr>
      <w:r>
        <w:rPr>
          <w:rFonts w:asciiTheme="majorHAnsi" w:hAnsiTheme="majorHAnsi"/>
        </w:rPr>
        <w:t>People resist change until they are convinced that change is necessary.</w:t>
      </w:r>
    </w:p>
    <w:p w14:paraId="67776D0A" w14:textId="77777777" w:rsidR="003D3F00" w:rsidRDefault="003D3F00" w:rsidP="003D3F00">
      <w:pPr>
        <w:pStyle w:val="ListParagraph"/>
        <w:numPr>
          <w:ilvl w:val="0"/>
          <w:numId w:val="3"/>
        </w:numPr>
        <w:spacing w:line="276" w:lineRule="auto"/>
        <w:rPr>
          <w:rFonts w:asciiTheme="majorHAnsi" w:hAnsiTheme="majorHAnsi"/>
        </w:rPr>
      </w:pPr>
      <w:r>
        <w:rPr>
          <w:rFonts w:asciiTheme="majorHAnsi" w:hAnsiTheme="majorHAnsi"/>
        </w:rPr>
        <w:t>People tend to be more open to change if they discover and own the necessary change themselves.</w:t>
      </w:r>
    </w:p>
    <w:p w14:paraId="6B9EF7B7" w14:textId="77777777" w:rsidR="003D3F00" w:rsidRDefault="003D3F00" w:rsidP="003D3F00">
      <w:pPr>
        <w:pStyle w:val="ListParagraph"/>
        <w:numPr>
          <w:ilvl w:val="0"/>
          <w:numId w:val="3"/>
        </w:numPr>
        <w:spacing w:line="276" w:lineRule="auto"/>
        <w:rPr>
          <w:rFonts w:asciiTheme="majorHAnsi" w:hAnsiTheme="majorHAnsi"/>
        </w:rPr>
      </w:pPr>
      <w:r>
        <w:rPr>
          <w:rFonts w:asciiTheme="majorHAnsi" w:hAnsiTheme="majorHAnsi"/>
        </w:rPr>
        <w:t>People tend to experience more rapid and significant transformation if they are involved in healthy, intentional mentor-coaching relationships.</w:t>
      </w:r>
    </w:p>
    <w:p w14:paraId="4C921493" w14:textId="77777777" w:rsidR="003D3F00" w:rsidRDefault="003D3F00" w:rsidP="003D3F00">
      <w:pPr>
        <w:pStyle w:val="ListParagraph"/>
        <w:numPr>
          <w:ilvl w:val="0"/>
          <w:numId w:val="3"/>
        </w:numPr>
        <w:spacing w:line="276" w:lineRule="auto"/>
        <w:rPr>
          <w:rFonts w:asciiTheme="majorHAnsi" w:hAnsiTheme="majorHAnsi"/>
        </w:rPr>
      </w:pPr>
      <w:r>
        <w:rPr>
          <w:rFonts w:asciiTheme="majorHAnsi" w:hAnsiTheme="majorHAnsi"/>
        </w:rPr>
        <w:t xml:space="preserve">People who can gain most from </w:t>
      </w:r>
      <w:proofErr w:type="gramStart"/>
      <w:r>
        <w:rPr>
          <w:rFonts w:asciiTheme="majorHAnsi" w:hAnsiTheme="majorHAnsi"/>
        </w:rPr>
        <w:t>mentor-coaching</w:t>
      </w:r>
      <w:proofErr w:type="gramEnd"/>
      <w:r>
        <w:rPr>
          <w:rFonts w:asciiTheme="majorHAnsi" w:hAnsiTheme="majorHAnsi"/>
        </w:rPr>
        <w:t xml:space="preserve"> tend to be relatively healthy and functional and are faithful and teachable.</w:t>
      </w:r>
    </w:p>
    <w:p w14:paraId="1B2C373A" w14:textId="77777777" w:rsidR="003D3F00" w:rsidRDefault="003D3F00" w:rsidP="003D3F00">
      <w:pPr>
        <w:shd w:val="clear" w:color="auto" w:fill="FFFFFF"/>
        <w:spacing w:after="100" w:afterAutospacing="1"/>
        <w:rPr>
          <w:rFonts w:asciiTheme="majorHAnsi" w:hAnsiTheme="majorHAnsi"/>
        </w:rPr>
      </w:pPr>
    </w:p>
    <w:p w14:paraId="0BAC61FD" w14:textId="77777777" w:rsidR="00811E9C" w:rsidRDefault="003D3F00" w:rsidP="00811E9C">
      <w:pPr>
        <w:shd w:val="clear" w:color="auto" w:fill="FFFFFF"/>
        <w:spacing w:after="100" w:afterAutospacing="1"/>
        <w:rPr>
          <w:rFonts w:asciiTheme="majorHAnsi" w:hAnsiTheme="majorHAnsi"/>
        </w:rPr>
      </w:pPr>
      <w:r w:rsidRPr="003D3F00">
        <w:rPr>
          <w:rFonts w:asciiTheme="majorHAnsi" w:hAnsiTheme="majorHAnsi"/>
          <w:b/>
        </w:rPr>
        <w:t>Building Compassionate Communities:</w:t>
      </w:r>
      <w:r>
        <w:rPr>
          <w:rFonts w:asciiTheme="majorHAnsi" w:hAnsiTheme="majorHAnsi"/>
        </w:rPr>
        <w:t xml:space="preserve"> My exploration of compassionate listening and leadership has led me to a growing awareness of the need for individuals to belong and the importance of being part of healthy communities. This awareness has led me to attempt to define and describe the importance of compassion in our interactions with others and the need to build Compassionate Communities. The WHY or purpose of building Compassionate Communities is </w:t>
      </w:r>
      <w:r>
        <w:rPr>
          <w:rFonts w:asciiTheme="majorHAnsi" w:hAnsiTheme="majorHAnsi"/>
          <w:color w:val="31393C"/>
        </w:rPr>
        <w:t xml:space="preserve">“to help others care for others in mutually beneficial ways that they need to be cared for.” This is my paraphrase of the Golden Rule or The Great Commandment (Matthew 22:34-40) that we love </w:t>
      </w:r>
      <w:r w:rsidR="006F0B6A">
        <w:rPr>
          <w:rFonts w:asciiTheme="majorHAnsi" w:hAnsiTheme="majorHAnsi"/>
          <w:color w:val="31393C"/>
        </w:rPr>
        <w:t xml:space="preserve">one </w:t>
      </w:r>
      <w:proofErr w:type="gramStart"/>
      <w:r w:rsidR="006F0B6A">
        <w:rPr>
          <w:rFonts w:asciiTheme="majorHAnsi" w:hAnsiTheme="majorHAnsi"/>
          <w:color w:val="31393C"/>
        </w:rPr>
        <w:t>an</w:t>
      </w:r>
      <w:r>
        <w:rPr>
          <w:rFonts w:asciiTheme="majorHAnsi" w:hAnsiTheme="majorHAnsi"/>
          <w:color w:val="31393C"/>
        </w:rPr>
        <w:t>other</w:t>
      </w:r>
      <w:proofErr w:type="gramEnd"/>
      <w:r>
        <w:rPr>
          <w:rFonts w:asciiTheme="majorHAnsi" w:hAnsiTheme="majorHAnsi"/>
          <w:color w:val="31393C"/>
        </w:rPr>
        <w:t xml:space="preserve"> as we would like to be loved. This is accomplished through “The </w:t>
      </w:r>
      <w:r w:rsidRPr="00FD795F">
        <w:rPr>
          <w:rFonts w:asciiTheme="majorHAnsi" w:hAnsiTheme="majorHAnsi"/>
        </w:rPr>
        <w:t>Five Cs of Compassionate Communities</w:t>
      </w:r>
      <w:r>
        <w:rPr>
          <w:rFonts w:asciiTheme="majorHAnsi" w:hAnsiTheme="majorHAnsi"/>
        </w:rPr>
        <w:t>”:</w:t>
      </w:r>
    </w:p>
    <w:p w14:paraId="6BF6A08F" w14:textId="18347906" w:rsidR="004739D5" w:rsidRPr="004739D5" w:rsidRDefault="00811E9C" w:rsidP="004739D5">
      <w:pPr>
        <w:pStyle w:val="ListParagraph"/>
        <w:numPr>
          <w:ilvl w:val="0"/>
          <w:numId w:val="6"/>
        </w:numPr>
        <w:shd w:val="clear" w:color="auto" w:fill="FFFFFF"/>
        <w:spacing w:after="100" w:afterAutospacing="1"/>
        <w:rPr>
          <w:rFonts w:asciiTheme="majorHAnsi" w:hAnsiTheme="majorHAnsi"/>
        </w:rPr>
      </w:pPr>
      <w:r w:rsidRPr="00811E9C">
        <w:rPr>
          <w:rFonts w:asciiTheme="majorHAnsi" w:hAnsiTheme="majorHAnsi"/>
          <w:b/>
        </w:rPr>
        <w:t>Compassion:</w:t>
      </w:r>
      <w:r w:rsidRPr="00811E9C">
        <w:rPr>
          <w:rFonts w:asciiTheme="majorHAnsi" w:hAnsiTheme="majorHAnsi"/>
        </w:rPr>
        <w:t xml:space="preserve"> “Compassion is a strong emotion, attuned to those in need. It is the progenitor of courageous acts.” </w:t>
      </w:r>
      <w:proofErr w:type="spellStart"/>
      <w:r w:rsidRPr="00811E9C">
        <w:rPr>
          <w:rFonts w:asciiTheme="majorHAnsi" w:hAnsiTheme="majorHAnsi"/>
        </w:rPr>
        <w:t>Dacher</w:t>
      </w:r>
      <w:proofErr w:type="spellEnd"/>
      <w:r w:rsidRPr="00811E9C">
        <w:rPr>
          <w:rFonts w:asciiTheme="majorHAnsi" w:hAnsiTheme="majorHAnsi"/>
        </w:rPr>
        <w:t xml:space="preserve"> </w:t>
      </w:r>
      <w:proofErr w:type="spellStart"/>
      <w:r w:rsidRPr="00811E9C">
        <w:rPr>
          <w:rFonts w:asciiTheme="majorHAnsi" w:hAnsiTheme="majorHAnsi"/>
        </w:rPr>
        <w:t>Keltner</w:t>
      </w:r>
      <w:bookmarkStart w:id="0" w:name="_GoBack"/>
      <w:bookmarkEnd w:id="0"/>
      <w:proofErr w:type="spellEnd"/>
    </w:p>
    <w:p w14:paraId="0658E5CD" w14:textId="6231D968" w:rsidR="00262AF4" w:rsidRPr="00262AF4" w:rsidRDefault="003D3F00" w:rsidP="00262AF4">
      <w:pPr>
        <w:pStyle w:val="ListParagraph"/>
        <w:numPr>
          <w:ilvl w:val="0"/>
          <w:numId w:val="6"/>
        </w:numPr>
        <w:shd w:val="clear" w:color="auto" w:fill="FFFFFF"/>
        <w:spacing w:after="100" w:afterAutospacing="1"/>
        <w:rPr>
          <w:rFonts w:asciiTheme="majorHAnsi" w:hAnsiTheme="majorHAnsi"/>
        </w:rPr>
      </w:pPr>
      <w:r w:rsidRPr="00262AF4">
        <w:rPr>
          <w:rFonts w:asciiTheme="majorHAnsi" w:hAnsiTheme="majorHAnsi"/>
          <w:b/>
        </w:rPr>
        <w:t>Culture</w:t>
      </w:r>
      <w:r w:rsidR="00811E9C" w:rsidRPr="00262AF4">
        <w:rPr>
          <w:rFonts w:asciiTheme="majorHAnsi" w:hAnsiTheme="majorHAnsi"/>
          <w:b/>
        </w:rPr>
        <w:t>:</w:t>
      </w:r>
      <w:r w:rsidR="00811E9C" w:rsidRPr="00262AF4">
        <w:rPr>
          <w:rFonts w:asciiTheme="majorHAnsi" w:hAnsiTheme="majorHAnsi"/>
        </w:rPr>
        <w:t xml:space="preserve"> </w:t>
      </w:r>
      <w:r w:rsidR="00262AF4" w:rsidRPr="00262AF4">
        <w:rPr>
          <w:rFonts w:asciiTheme="majorHAnsi" w:hAnsiTheme="majorHAnsi"/>
        </w:rPr>
        <w:t>“</w:t>
      </w:r>
      <w:r w:rsidR="00262AF4" w:rsidRPr="00262AF4">
        <w:rPr>
          <w:rFonts w:asciiTheme="majorHAnsi" w:hAnsiTheme="majorHAnsi"/>
          <w:color w:val="292929"/>
          <w:spacing w:val="-1"/>
        </w:rPr>
        <w:t xml:space="preserve">Culture encompasses rules for conduct internalized in human beings, which lead them to think and act in characteristic ways.” Conrad Phillip </w:t>
      </w:r>
      <w:proofErr w:type="spellStart"/>
      <w:r w:rsidR="00262AF4" w:rsidRPr="00262AF4">
        <w:rPr>
          <w:rFonts w:asciiTheme="majorHAnsi" w:hAnsiTheme="majorHAnsi"/>
          <w:color w:val="292929"/>
          <w:spacing w:val="-1"/>
        </w:rPr>
        <w:t>Kottak</w:t>
      </w:r>
      <w:proofErr w:type="spellEnd"/>
    </w:p>
    <w:p w14:paraId="7A076B25" w14:textId="29CC0B88" w:rsidR="00262AF4" w:rsidRDefault="003D3F00" w:rsidP="00262AF4">
      <w:pPr>
        <w:pStyle w:val="ListParagraph"/>
        <w:numPr>
          <w:ilvl w:val="0"/>
          <w:numId w:val="6"/>
        </w:numPr>
        <w:shd w:val="clear" w:color="auto" w:fill="FFFFFF"/>
        <w:spacing w:after="100" w:afterAutospacing="1"/>
        <w:rPr>
          <w:rFonts w:asciiTheme="majorHAnsi" w:hAnsiTheme="majorHAnsi"/>
        </w:rPr>
      </w:pPr>
      <w:r w:rsidRPr="00FA3147">
        <w:rPr>
          <w:rFonts w:asciiTheme="majorHAnsi" w:hAnsiTheme="majorHAnsi"/>
          <w:b/>
        </w:rPr>
        <w:t>Communication</w:t>
      </w:r>
      <w:r w:rsidR="00262AF4" w:rsidRPr="00FA3147">
        <w:rPr>
          <w:rFonts w:asciiTheme="majorHAnsi" w:hAnsiTheme="majorHAnsi"/>
          <w:b/>
        </w:rPr>
        <w:t>:</w:t>
      </w:r>
      <w:r w:rsidR="00262AF4">
        <w:rPr>
          <w:rFonts w:asciiTheme="majorHAnsi" w:hAnsiTheme="majorHAnsi"/>
        </w:rPr>
        <w:t xml:space="preserve"> </w:t>
      </w:r>
      <w:r w:rsidR="00FA3147">
        <w:rPr>
          <w:rFonts w:asciiTheme="majorHAnsi" w:hAnsiTheme="majorHAnsi"/>
        </w:rPr>
        <w:t>“</w:t>
      </w:r>
      <w:r w:rsidR="00BE2AA6" w:rsidRPr="00A65DC1">
        <w:rPr>
          <w:rFonts w:asciiTheme="majorHAnsi" w:eastAsia="Times New Roman" w:hAnsiTheme="majorHAnsi"/>
          <w:shd w:val="clear" w:color="auto" w:fill="FFFFFF"/>
        </w:rPr>
        <w:t>Communication is a process of passing information and understanding from one person to another.</w:t>
      </w:r>
      <w:r w:rsidR="00FA3147">
        <w:rPr>
          <w:rFonts w:asciiTheme="majorHAnsi" w:eastAsia="Times New Roman" w:hAnsiTheme="majorHAnsi"/>
          <w:shd w:val="clear" w:color="auto" w:fill="FFFFFF"/>
        </w:rPr>
        <w:t xml:space="preserve">” </w:t>
      </w:r>
      <w:r w:rsidR="00BE2AA6" w:rsidRPr="00A65DC1">
        <w:rPr>
          <w:rFonts w:asciiTheme="majorHAnsi" w:eastAsia="Times New Roman" w:hAnsiTheme="majorHAnsi"/>
          <w:shd w:val="clear" w:color="auto" w:fill="FFFFFF"/>
        </w:rPr>
        <w:t>Ke</w:t>
      </w:r>
      <w:r w:rsidR="00BE2AA6">
        <w:rPr>
          <w:rFonts w:asciiTheme="majorHAnsi" w:eastAsia="Times New Roman" w:hAnsiTheme="majorHAnsi"/>
          <w:shd w:val="clear" w:color="auto" w:fill="FFFFFF"/>
        </w:rPr>
        <w:t>ith Davis</w:t>
      </w:r>
    </w:p>
    <w:p w14:paraId="588CCFAC" w14:textId="16B72189" w:rsidR="00262AF4" w:rsidRDefault="003D3F00" w:rsidP="00262AF4">
      <w:pPr>
        <w:pStyle w:val="ListParagraph"/>
        <w:numPr>
          <w:ilvl w:val="0"/>
          <w:numId w:val="6"/>
        </w:numPr>
        <w:shd w:val="clear" w:color="auto" w:fill="FFFFFF"/>
        <w:spacing w:after="100" w:afterAutospacing="1"/>
        <w:rPr>
          <w:rFonts w:asciiTheme="majorHAnsi" w:hAnsiTheme="majorHAnsi"/>
        </w:rPr>
      </w:pPr>
      <w:r w:rsidRPr="002D6C2B">
        <w:rPr>
          <w:rFonts w:asciiTheme="majorHAnsi" w:hAnsiTheme="majorHAnsi"/>
          <w:b/>
        </w:rPr>
        <w:t>Collaboration</w:t>
      </w:r>
      <w:r w:rsidR="00262AF4" w:rsidRPr="002D6C2B">
        <w:rPr>
          <w:rFonts w:asciiTheme="majorHAnsi" w:hAnsiTheme="majorHAnsi"/>
          <w:b/>
        </w:rPr>
        <w:t>:</w:t>
      </w:r>
      <w:r w:rsidR="00FA3147">
        <w:rPr>
          <w:rFonts w:asciiTheme="majorHAnsi" w:hAnsiTheme="majorHAnsi"/>
        </w:rPr>
        <w:t xml:space="preserve"> </w:t>
      </w:r>
      <w:r w:rsidR="002D6C2B" w:rsidRPr="00E02B28">
        <w:rPr>
          <w:rFonts w:asciiTheme="majorHAnsi" w:hAnsiTheme="majorHAnsi"/>
        </w:rPr>
        <w:t>“Collaboration begins with trust and a shared vision for what you want to accomplish. Those are two things that you simply can’t force on people.</w:t>
      </w:r>
      <w:r w:rsidR="002D6C2B">
        <w:rPr>
          <w:rFonts w:asciiTheme="majorHAnsi" w:hAnsiTheme="majorHAnsi"/>
        </w:rPr>
        <w:t>” John Spencer</w:t>
      </w:r>
    </w:p>
    <w:p w14:paraId="0FDFEFE6" w14:textId="05854063" w:rsidR="003D3F00" w:rsidRPr="00262AF4" w:rsidRDefault="003D3F00" w:rsidP="00262AF4">
      <w:pPr>
        <w:pStyle w:val="ListParagraph"/>
        <w:numPr>
          <w:ilvl w:val="0"/>
          <w:numId w:val="6"/>
        </w:numPr>
        <w:shd w:val="clear" w:color="auto" w:fill="FFFFFF"/>
        <w:spacing w:after="100" w:afterAutospacing="1"/>
        <w:rPr>
          <w:rFonts w:asciiTheme="majorHAnsi" w:hAnsiTheme="majorHAnsi"/>
        </w:rPr>
      </w:pPr>
      <w:r w:rsidRPr="004F356B">
        <w:rPr>
          <w:rFonts w:asciiTheme="majorHAnsi" w:hAnsiTheme="majorHAnsi"/>
          <w:b/>
        </w:rPr>
        <w:t>Community</w:t>
      </w:r>
      <w:r w:rsidR="00262AF4" w:rsidRPr="004F356B">
        <w:rPr>
          <w:rFonts w:asciiTheme="majorHAnsi" w:hAnsiTheme="majorHAnsi"/>
          <w:b/>
        </w:rPr>
        <w:t>:</w:t>
      </w:r>
      <w:r w:rsidR="002D6C2B">
        <w:rPr>
          <w:rFonts w:asciiTheme="majorHAnsi" w:hAnsiTheme="majorHAnsi"/>
        </w:rPr>
        <w:t xml:space="preserve"> </w:t>
      </w:r>
      <w:r w:rsidR="004F356B">
        <w:rPr>
          <w:rFonts w:asciiTheme="majorHAnsi" w:hAnsiTheme="majorHAnsi"/>
        </w:rPr>
        <w:t>“A</w:t>
      </w:r>
      <w:r w:rsidR="004F356B" w:rsidRPr="004F356B">
        <w:rPr>
          <w:rFonts w:asciiTheme="majorHAnsi" w:hAnsiTheme="majorHAnsi"/>
        </w:rPr>
        <w:t xml:space="preserve"> particular type of social grouping that explains the strong sense of shared identity that people feel, and membership of particular groups give us a lens through which we see the world.”</w:t>
      </w:r>
      <w:r w:rsidR="004F356B">
        <w:rPr>
          <w:rFonts w:asciiTheme="majorHAnsi" w:hAnsiTheme="majorHAnsi"/>
        </w:rPr>
        <w:t xml:space="preserve"> Toby Lowe</w:t>
      </w:r>
    </w:p>
    <w:p w14:paraId="180BDCBE" w14:textId="283EABCF" w:rsidR="003D3F00" w:rsidRDefault="004739D5" w:rsidP="003D3F00">
      <w:pPr>
        <w:rPr>
          <w:rFonts w:asciiTheme="majorHAnsi" w:hAnsiTheme="majorHAnsi"/>
        </w:rPr>
      </w:pPr>
      <w:r>
        <w:rPr>
          <w:rFonts w:asciiTheme="majorHAnsi" w:hAnsiTheme="majorHAnsi"/>
        </w:rPr>
        <w:t xml:space="preserve">Building Compassionate Communities take time, patience, leadership, and </w:t>
      </w:r>
      <w:r>
        <w:rPr>
          <w:rFonts w:asciiTheme="majorHAnsi" w:hAnsiTheme="majorHAnsi"/>
        </w:rPr>
        <w:t>sacrifice,</w:t>
      </w:r>
      <w:r>
        <w:rPr>
          <w:rFonts w:asciiTheme="majorHAnsi" w:hAnsiTheme="majorHAnsi"/>
        </w:rPr>
        <w:t xml:space="preserve"> but t</w:t>
      </w:r>
      <w:r w:rsidR="003D3F00">
        <w:rPr>
          <w:rFonts w:asciiTheme="majorHAnsi" w:hAnsiTheme="majorHAnsi"/>
        </w:rPr>
        <w:t>he outcome or WHAT is “to help others experience the well-being of being part of a compassionate community so that they can partner with others to build compassionate communities in their families, friendships, organizations, and neighborhoods.”</w:t>
      </w:r>
    </w:p>
    <w:p w14:paraId="56C0CF56" w14:textId="77777777" w:rsidR="003D3F00" w:rsidRDefault="003D3F00" w:rsidP="00532B2A">
      <w:pPr>
        <w:rPr>
          <w:rFonts w:asciiTheme="majorHAnsi" w:hAnsiTheme="majorHAnsi"/>
        </w:rPr>
      </w:pPr>
    </w:p>
    <w:p w14:paraId="4FF3BB7A" w14:textId="67006BB9" w:rsidR="004739D5" w:rsidRPr="007E496E" w:rsidRDefault="004739D5" w:rsidP="004739D5">
      <w:pPr>
        <w:spacing w:after="200" w:line="276" w:lineRule="auto"/>
        <w:rPr>
          <w:rFonts w:asciiTheme="majorHAnsi" w:hAnsiTheme="majorHAnsi"/>
          <w:b/>
          <w:bCs/>
        </w:rPr>
      </w:pPr>
      <w:r>
        <w:rPr>
          <w:rFonts w:asciiTheme="majorHAnsi" w:hAnsiTheme="majorHAnsi"/>
        </w:rPr>
        <w:t>My</w:t>
      </w:r>
      <w:r w:rsidRPr="007E496E">
        <w:rPr>
          <w:rFonts w:asciiTheme="majorHAnsi" w:hAnsiTheme="majorHAnsi"/>
        </w:rPr>
        <w:t xml:space="preserve"> book</w:t>
      </w:r>
      <w:r>
        <w:rPr>
          <w:rFonts w:asciiTheme="majorHAnsi" w:hAnsiTheme="majorHAnsi"/>
        </w:rPr>
        <w:t xml:space="preserve">, </w:t>
      </w:r>
      <w:r>
        <w:rPr>
          <w:rFonts w:asciiTheme="majorHAnsi" w:hAnsiTheme="majorHAnsi"/>
          <w:i/>
        </w:rPr>
        <w:t>Building Compassionate Communities</w:t>
      </w:r>
      <w:r>
        <w:rPr>
          <w:rFonts w:asciiTheme="majorHAnsi" w:hAnsiTheme="majorHAnsi"/>
        </w:rPr>
        <w:t>,</w:t>
      </w:r>
      <w:r w:rsidRPr="007E496E">
        <w:rPr>
          <w:rFonts w:asciiTheme="majorHAnsi" w:hAnsiTheme="majorHAnsi"/>
        </w:rPr>
        <w:t xml:space="preserve"> is designed to be a stand-alone volume, but for those of you who want to go “</w:t>
      </w:r>
      <w:r>
        <w:rPr>
          <w:rFonts w:asciiTheme="majorHAnsi" w:hAnsiTheme="majorHAnsi"/>
        </w:rPr>
        <w:t>deeper” in your understanding how to Build</w:t>
      </w:r>
      <w:r w:rsidRPr="007E496E">
        <w:rPr>
          <w:rFonts w:asciiTheme="majorHAnsi" w:hAnsiTheme="majorHAnsi"/>
        </w:rPr>
        <w:t xml:space="preserve"> </w:t>
      </w:r>
      <w:r>
        <w:rPr>
          <w:rFonts w:asciiTheme="majorHAnsi" w:hAnsiTheme="majorHAnsi"/>
        </w:rPr>
        <w:t>Compass</w:t>
      </w:r>
      <w:r>
        <w:rPr>
          <w:rFonts w:asciiTheme="majorHAnsi" w:hAnsiTheme="majorHAnsi"/>
        </w:rPr>
        <w:t>ionate Communities</w:t>
      </w:r>
      <w:r w:rsidRPr="007E496E">
        <w:rPr>
          <w:rFonts w:asciiTheme="majorHAnsi" w:hAnsiTheme="majorHAnsi"/>
        </w:rPr>
        <w:t xml:space="preserve"> I have developed a discovery-learning workbook titled </w:t>
      </w:r>
      <w:r>
        <w:rPr>
          <w:rFonts w:asciiTheme="majorHAnsi" w:hAnsiTheme="majorHAnsi"/>
          <w:i/>
        </w:rPr>
        <w:t xml:space="preserve">The </w:t>
      </w:r>
      <w:r>
        <w:rPr>
          <w:rFonts w:asciiTheme="majorHAnsi" w:hAnsiTheme="majorHAnsi"/>
          <w:i/>
        </w:rPr>
        <w:t>Innovation and Change</w:t>
      </w:r>
      <w:r>
        <w:rPr>
          <w:rFonts w:asciiTheme="majorHAnsi" w:hAnsiTheme="majorHAnsi"/>
          <w:i/>
        </w:rPr>
        <w:t xml:space="preserve"> </w:t>
      </w:r>
      <w:r w:rsidRPr="007E496E">
        <w:rPr>
          <w:rFonts w:asciiTheme="majorHAnsi" w:hAnsiTheme="majorHAnsi"/>
          <w:i/>
        </w:rPr>
        <w:t>Workbook</w:t>
      </w:r>
      <w:r w:rsidRPr="007E496E">
        <w:rPr>
          <w:rFonts w:asciiTheme="majorHAnsi" w:hAnsiTheme="majorHAnsi"/>
        </w:rPr>
        <w:t xml:space="preserve"> that you can purchase on Amazon.com.</w:t>
      </w:r>
    </w:p>
    <w:p w14:paraId="5175226C" w14:textId="77777777" w:rsidR="00413A16" w:rsidRDefault="00413A16"/>
    <w:sectPr w:rsidR="00413A16" w:rsidSect="00AC217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94C"/>
    <w:multiLevelType w:val="hybridMultilevel"/>
    <w:tmpl w:val="4252A484"/>
    <w:lvl w:ilvl="0" w:tplc="76761C3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3C7157A"/>
    <w:multiLevelType w:val="hybridMultilevel"/>
    <w:tmpl w:val="2C1239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5174AC"/>
    <w:multiLevelType w:val="hybridMultilevel"/>
    <w:tmpl w:val="62606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FC122F"/>
    <w:multiLevelType w:val="hybridMultilevel"/>
    <w:tmpl w:val="094C1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2D75CA"/>
    <w:multiLevelType w:val="hybridMultilevel"/>
    <w:tmpl w:val="3E88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374017"/>
    <w:multiLevelType w:val="hybridMultilevel"/>
    <w:tmpl w:val="9A1E0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5900B5"/>
    <w:multiLevelType w:val="hybridMultilevel"/>
    <w:tmpl w:val="7F44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DD78A6"/>
    <w:multiLevelType w:val="hybridMultilevel"/>
    <w:tmpl w:val="4A5E6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16"/>
    <w:rsid w:val="00262AF4"/>
    <w:rsid w:val="002D6C2B"/>
    <w:rsid w:val="00306AC7"/>
    <w:rsid w:val="003D3F00"/>
    <w:rsid w:val="00413A16"/>
    <w:rsid w:val="004739D5"/>
    <w:rsid w:val="004F356B"/>
    <w:rsid w:val="00532B2A"/>
    <w:rsid w:val="006F0B6A"/>
    <w:rsid w:val="00811E9C"/>
    <w:rsid w:val="00931354"/>
    <w:rsid w:val="00AC2172"/>
    <w:rsid w:val="00B60CE2"/>
    <w:rsid w:val="00BE2AA6"/>
    <w:rsid w:val="00FA3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F4055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B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652</Words>
  <Characters>3722</Characters>
  <Application>Microsoft Macintosh Word</Application>
  <DocSecurity>0</DocSecurity>
  <Lines>31</Lines>
  <Paragraphs>8</Paragraphs>
  <ScaleCrop>false</ScaleCrop>
  <Company>VantagePoint3</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Leavenworth</dc:creator>
  <cp:keywords/>
  <dc:description/>
  <cp:lastModifiedBy>Paul Leavenworth</cp:lastModifiedBy>
  <cp:revision>10</cp:revision>
  <dcterms:created xsi:type="dcterms:W3CDTF">2023-06-17T12:10:00Z</dcterms:created>
  <dcterms:modified xsi:type="dcterms:W3CDTF">2023-06-17T12:49:00Z</dcterms:modified>
</cp:coreProperties>
</file>